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3FC7" w:rsidRDefault="00000000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0"/>
          <w:sz w:val="36"/>
          <w:szCs w:val="32"/>
          <w:lang w:val="zh-CN"/>
        </w:rPr>
      </w:pPr>
      <w:bookmarkStart w:id="0" w:name="_Toc535505326"/>
      <w:r>
        <w:rPr>
          <w:rFonts w:ascii="Times New Roman" w:eastAsia="宋体" w:hAnsi="Times New Roman" w:cs="Times New Roman"/>
          <w:b/>
          <w:bCs/>
          <w:kern w:val="0"/>
          <w:sz w:val="36"/>
          <w:szCs w:val="32"/>
          <w:lang w:val="zh-CN"/>
        </w:rPr>
        <w:t>检测委托单</w:t>
      </w:r>
      <w:bookmarkEnd w:id="0"/>
    </w:p>
    <w:p w:rsidR="009E3FC7" w:rsidRDefault="00000000">
      <w:pPr>
        <w:spacing w:line="5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 w:val="24"/>
        </w:rPr>
        <w:t>委托单号：</w:t>
      </w:r>
      <w:r>
        <w:rPr>
          <w:rFonts w:ascii="Times New Roman" w:eastAsia="宋体" w:hAnsi="Times New Roman" w:cs="Times New Roman" w:hint="eastAsia"/>
          <w:szCs w:val="24"/>
        </w:rPr>
        <w:t>JCA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429"/>
        <w:gridCol w:w="539"/>
        <w:gridCol w:w="852"/>
        <w:gridCol w:w="1128"/>
        <w:gridCol w:w="1286"/>
        <w:gridCol w:w="694"/>
        <w:gridCol w:w="2435"/>
      </w:tblGrid>
      <w:tr w:rsidR="009E3FC7">
        <w:trPr>
          <w:trHeight w:val="482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FC7" w:rsidRDefault="00000000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委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托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单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位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单位名称</w:t>
            </w:r>
          </w:p>
        </w:tc>
        <w:tc>
          <w:tcPr>
            <w:tcW w:w="693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C7" w:rsidRDefault="009E3FC7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9E3FC7">
        <w:trPr>
          <w:trHeight w:val="482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详细地址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C7" w:rsidRDefault="009E3FC7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9E3FC7">
        <w:trPr>
          <w:trHeight w:val="482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委托人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C7" w:rsidRDefault="009E3FC7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E3FC7">
        <w:trPr>
          <w:trHeight w:val="482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委托日期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身份证号码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C7" w:rsidRDefault="009E3FC7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E3FC7">
        <w:trPr>
          <w:trHeight w:val="482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FC7" w:rsidRDefault="00000000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检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测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单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位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机构</w:t>
            </w:r>
            <w:r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广东海洋大学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邮政编码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/>
              </w:rPr>
              <w:t>524088</w:t>
            </w:r>
          </w:p>
        </w:tc>
      </w:tr>
      <w:tr w:rsidR="009E3FC7">
        <w:trPr>
          <w:trHeight w:val="482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FC7" w:rsidRDefault="009E3FC7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授权名称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自然资源部湛江海洋检测中心（广东海洋大学）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C7" w:rsidRDefault="009E3FC7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E3FC7">
        <w:trPr>
          <w:trHeight w:val="482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详细地址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湛江市麻章区海大路</w:t>
            </w: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号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传真：</w:t>
            </w:r>
            <w:r>
              <w:rPr>
                <w:rFonts w:ascii="Times New Roman" w:eastAsia="宋体" w:hAnsi="Times New Roman" w:cs="Times New Roman"/>
              </w:rPr>
              <w:t>0759-2396080</w:t>
            </w:r>
          </w:p>
        </w:tc>
      </w:tr>
      <w:tr w:rsidR="009E3FC7">
        <w:trPr>
          <w:trHeight w:val="482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联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系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王湘文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0759-2396080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9E3FC7">
        <w:trPr>
          <w:trHeight w:val="482"/>
          <w:jc w:val="center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邮箱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9E3FC7">
        <w:trPr>
          <w:trHeight w:val="482"/>
          <w:jc w:val="center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检测</w:t>
            </w:r>
          </w:p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项目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C7" w:rsidRDefault="009E3FC7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9E3FC7">
        <w:trPr>
          <w:trHeight w:val="482"/>
          <w:jc w:val="center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样品</w:t>
            </w:r>
          </w:p>
          <w:p w:rsidR="009E3FC7" w:rsidRDefault="009E3FC7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说明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FC7" w:rsidRDefault="00000000">
            <w:pPr>
              <w:spacing w:line="24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样品数量：</w:t>
            </w:r>
            <w:r>
              <w:rPr>
                <w:rFonts w:ascii="Times New Roman" w:eastAsia="宋体" w:hAnsi="Times New Roman" w:cs="Times New Roma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</w:rPr>
              <w:t>是否留样：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</w:p>
          <w:p w:rsidR="009E3FC7" w:rsidRDefault="00000000">
            <w:pPr>
              <w:spacing w:line="24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样品类型：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海水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海洋沉积物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海洋生物体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其它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:rsidR="009E3FC7" w:rsidRDefault="00000000">
            <w:pPr>
              <w:spacing w:line="24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装样容器：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玻璃瓶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聚乙烯瓶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其它：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9E3FC7" w:rsidRDefault="00000000">
            <w:pPr>
              <w:spacing w:line="24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是否加固定剂：□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是：</w:t>
            </w:r>
          </w:p>
          <w:p w:rsidR="009E3FC7" w:rsidRDefault="00000000">
            <w:pPr>
              <w:spacing w:line="24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样品状态：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:rsidR="009E3FC7" w:rsidRDefault="009E3FC7">
            <w:pPr>
              <w:spacing w:line="24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9E3FC7" w:rsidRDefault="00000000">
            <w:pPr>
              <w:spacing w:line="240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其它：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9E3FC7">
        <w:trPr>
          <w:trHeight w:val="482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FC7" w:rsidRDefault="00000000">
            <w:pPr>
              <w:spacing w:line="300" w:lineRule="exact"/>
              <w:ind w:left="113" w:right="113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检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测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方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法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</w:rPr>
              <w:t>检测单位指定方法</w:t>
            </w:r>
          </w:p>
        </w:tc>
      </w:tr>
      <w:tr w:rsidR="009E3FC7">
        <w:trPr>
          <w:trHeight w:val="482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客户指定方法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C7" w:rsidRDefault="00000000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</w:tr>
      <w:tr w:rsidR="009E3FC7">
        <w:trPr>
          <w:trHeight w:val="482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9E3FC7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非标准方法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3FC7" w:rsidRDefault="00000000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</w:tr>
      <w:tr w:rsidR="009E3FC7">
        <w:trPr>
          <w:trHeight w:val="482"/>
          <w:jc w:val="center"/>
        </w:trPr>
        <w:tc>
          <w:tcPr>
            <w:tcW w:w="46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3FC7" w:rsidRDefault="009E3FC7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</w:p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委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托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人（单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位）</w:t>
            </w:r>
          </w:p>
          <w:p w:rsidR="009E3FC7" w:rsidRDefault="009E3FC7">
            <w:pPr>
              <w:spacing w:line="300" w:lineRule="exact"/>
              <w:rPr>
                <w:rFonts w:ascii="Times New Roman" w:eastAsia="宋体" w:hAnsi="Times New Roman" w:cs="Times New Roman"/>
              </w:rPr>
            </w:pPr>
          </w:p>
          <w:p w:rsidR="009E3FC7" w:rsidRDefault="00000000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签字（盖章）：</w:t>
            </w:r>
          </w:p>
          <w:p w:rsidR="009E3FC7" w:rsidRDefault="009E3FC7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FC7" w:rsidRDefault="009E3FC7">
            <w:pPr>
              <w:spacing w:line="300" w:lineRule="exact"/>
              <w:ind w:right="-88"/>
              <w:rPr>
                <w:rFonts w:ascii="Times New Roman" w:eastAsia="宋体" w:hAnsi="Times New Roman" w:cs="Times New Roman"/>
              </w:rPr>
            </w:pPr>
          </w:p>
          <w:p w:rsidR="009E3FC7" w:rsidRDefault="00000000">
            <w:pPr>
              <w:spacing w:line="300" w:lineRule="exact"/>
              <w:ind w:right="-8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广东海洋大学</w:t>
            </w:r>
          </w:p>
          <w:p w:rsidR="009E3FC7" w:rsidRDefault="009E3FC7">
            <w:pPr>
              <w:spacing w:line="300" w:lineRule="exact"/>
              <w:ind w:right="-88" w:firstLineChars="100" w:firstLine="210"/>
              <w:rPr>
                <w:rFonts w:ascii="Times New Roman" w:eastAsia="宋体" w:hAnsi="Times New Roman" w:cs="Times New Roman"/>
              </w:rPr>
            </w:pPr>
          </w:p>
          <w:p w:rsidR="009E3FC7" w:rsidRDefault="00000000">
            <w:pPr>
              <w:spacing w:line="300" w:lineRule="exact"/>
              <w:ind w:right="-88"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收样人：</w:t>
            </w:r>
          </w:p>
        </w:tc>
      </w:tr>
      <w:tr w:rsidR="009E3FC7">
        <w:trPr>
          <w:trHeight w:val="482"/>
          <w:jc w:val="center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备注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FC7" w:rsidRDefault="00000000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费用共计：</w:t>
            </w:r>
            <w:r>
              <w:rPr>
                <w:rFonts w:ascii="Times New Roman" w:eastAsia="宋体" w:hAnsi="Times New Roman" w:cs="Times New Roman" w:hint="eastAsia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</w:rPr>
              <w:t>元</w:t>
            </w:r>
            <w:r>
              <w:rPr>
                <w:rFonts w:ascii="Times New Roman" w:eastAsia="宋体" w:hAnsi="Times New Roman" w:cs="Times New Roman" w:hint="eastAsia"/>
              </w:rPr>
              <w:t xml:space="preserve">         </w:t>
            </w:r>
            <w:r>
              <w:rPr>
                <w:rFonts w:ascii="Times New Roman" w:eastAsia="宋体" w:hAnsi="Times New Roman" w:cs="Times New Roman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4"/>
              </w:rPr>
              <w:t>户名：广东海洋大学</w:t>
            </w:r>
          </w:p>
          <w:p w:rsidR="009E3FC7" w:rsidRDefault="00000000">
            <w:pPr>
              <w:spacing w:line="300" w:lineRule="exact"/>
              <w:ind w:firstLineChars="1800" w:firstLine="3780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账号：</w:t>
            </w:r>
            <w:r>
              <w:rPr>
                <w:rFonts w:ascii="宋体" w:eastAsia="宋体" w:hAnsi="宋体" w:cs="Times New Roman"/>
                <w:szCs w:val="24"/>
              </w:rPr>
              <w:t>679557760592</w:t>
            </w:r>
          </w:p>
          <w:p w:rsidR="009E3FC7" w:rsidRDefault="00000000">
            <w:pPr>
              <w:spacing w:line="300" w:lineRule="exact"/>
              <w:ind w:firstLineChars="1800" w:firstLine="3780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银行：中国银行</w:t>
            </w:r>
            <w:r>
              <w:rPr>
                <w:rFonts w:ascii="宋体" w:eastAsia="宋体" w:hAnsi="宋体" w:cs="Times New Roman"/>
                <w:szCs w:val="24"/>
              </w:rPr>
              <w:t>股份有限公司湛江霞山支行</w:t>
            </w:r>
          </w:p>
        </w:tc>
      </w:tr>
    </w:tbl>
    <w:p w:rsidR="009E3FC7" w:rsidRDefault="009E3FC7">
      <w:pPr>
        <w:spacing w:line="0" w:lineRule="atLeast"/>
        <w:rPr>
          <w:rFonts w:ascii="Times New Roman" w:eastAsia="宋体" w:hAnsi="Times New Roman" w:cs="Times New Roman"/>
          <w:sz w:val="10"/>
        </w:rPr>
      </w:pPr>
    </w:p>
    <w:p w:rsidR="009E3FC7" w:rsidRDefault="00000000">
      <w:pPr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注：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．本委托书一式二份，双方各执一份；</w:t>
      </w:r>
    </w:p>
    <w:p w:rsidR="009E3FC7" w:rsidRDefault="00000000">
      <w:pPr>
        <w:tabs>
          <w:tab w:val="left" w:pos="536"/>
        </w:tabs>
        <w:spacing w:line="360" w:lineRule="auto"/>
        <w:ind w:firstLineChars="500" w:firstLine="120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．本委托书经双方签字或盖章有效；</w:t>
      </w:r>
    </w:p>
    <w:p w:rsidR="009E3FC7" w:rsidRDefault="00000000">
      <w:pPr>
        <w:spacing w:line="360" w:lineRule="auto"/>
        <w:ind w:firstLineChars="500" w:firstLine="1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．上述信息由委托方提供，本中心不对上述信息的真实性负</w:t>
      </w:r>
      <w:r>
        <w:rPr>
          <w:rFonts w:ascii="Times New Roman" w:eastAsia="宋体" w:hAnsi="Times New Roman" w:cs="Times New Roman" w:hint="eastAsia"/>
          <w:sz w:val="24"/>
          <w:szCs w:val="24"/>
        </w:rPr>
        <w:t>责。</w:t>
      </w:r>
    </w:p>
    <w:sectPr w:rsidR="009E3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0512" w:rsidRDefault="0023051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230512" w:rsidRDefault="0023051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028" w:rsidRDefault="00B94028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028" w:rsidRDefault="00B94028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028" w:rsidRDefault="00B94028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0512" w:rsidRDefault="0023051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230512" w:rsidRDefault="0023051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028" w:rsidRDefault="00B94028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3FC7" w:rsidRDefault="00000000">
    <w:pPr>
      <w:pStyle w:val="a5"/>
      <w:tabs>
        <w:tab w:val="clear" w:pos="4153"/>
        <w:tab w:val="clear" w:pos="8306"/>
        <w:tab w:val="left" w:pos="13050"/>
      </w:tabs>
      <w:jc w:val="left"/>
      <w:rPr>
        <w:rFonts w:ascii="Times New Roman" w:eastAsia="宋体" w:hAnsi="Times New Roman"/>
        <w:sz w:val="21"/>
        <w:szCs w:val="21"/>
      </w:rPr>
    </w:pPr>
    <w:r>
      <w:rPr>
        <w:rFonts w:ascii="Times New Roman" w:eastAsia="宋体" w:hAnsi="Times New Roman"/>
        <w:sz w:val="21"/>
        <w:szCs w:val="21"/>
      </w:rPr>
      <w:t>Q/GD04-CX</w:t>
    </w:r>
    <w:r>
      <w:rPr>
        <w:rFonts w:ascii="Times New Roman" w:eastAsia="宋体" w:hAnsi="Times New Roman" w:hint="eastAsia"/>
        <w:sz w:val="21"/>
        <w:szCs w:val="21"/>
      </w:rPr>
      <w:t>0</w:t>
    </w:r>
    <w:r>
      <w:rPr>
        <w:rFonts w:ascii="Times New Roman" w:eastAsia="宋体" w:hAnsi="Times New Roman"/>
        <w:sz w:val="21"/>
        <w:szCs w:val="21"/>
      </w:rPr>
      <w:t>24</w:t>
    </w:r>
    <w:r>
      <w:rPr>
        <w:rFonts w:ascii="Times New Roman" w:eastAsia="宋体" w:hAnsi="Times New Roman" w:hint="eastAsia"/>
        <w:sz w:val="21"/>
        <w:szCs w:val="21"/>
      </w:rPr>
      <w:t>-YPGL</w:t>
    </w:r>
    <w:r>
      <w:rPr>
        <w:rFonts w:ascii="Times New Roman" w:eastAsia="宋体" w:hAnsi="Times New Roman"/>
        <w:sz w:val="21"/>
        <w:szCs w:val="21"/>
      </w:rPr>
      <w:t xml:space="preserve">01    </w:t>
    </w:r>
    <w:r>
      <w:rPr>
        <w:rFonts w:ascii="Times New Roman" w:eastAsia="宋体" w:hAnsi="Times New Roman" w:hint="eastAsia"/>
        <w:sz w:val="21"/>
        <w:szCs w:val="21"/>
      </w:rPr>
      <w:t xml:space="preserve">                            </w:t>
    </w:r>
    <w:r>
      <w:rPr>
        <w:rFonts w:ascii="Times New Roman" w:eastAsia="宋体" w:hAnsi="Times New Roman"/>
        <w:sz w:val="21"/>
        <w:szCs w:val="21"/>
      </w:rPr>
      <w:t xml:space="preserve">   </w:t>
    </w:r>
    <w:r>
      <w:rPr>
        <w:rFonts w:ascii="Times New Roman" w:eastAsia="宋体" w:hAnsi="Times New Roman" w:hint="eastAsia"/>
        <w:sz w:val="21"/>
        <w:szCs w:val="21"/>
      </w:rPr>
      <w:t xml:space="preserve"> </w:t>
    </w:r>
    <w:r>
      <w:rPr>
        <w:rFonts w:ascii="Times New Roman" w:eastAsia="宋体" w:hAnsi="Times New Roman"/>
        <w:sz w:val="21"/>
        <w:szCs w:val="21"/>
      </w:rPr>
      <w:t xml:space="preserve">      </w:t>
    </w:r>
    <w:r>
      <w:rPr>
        <w:rFonts w:ascii="Times New Roman" w:eastAsia="宋体" w:hAnsi="Times New Roman" w:hint="eastAsia"/>
        <w:sz w:val="21"/>
        <w:szCs w:val="21"/>
      </w:rPr>
      <w:t xml:space="preserve">        </w:t>
    </w:r>
    <w:r w:rsidR="00B94028">
      <w:rPr>
        <w:rFonts w:ascii="Times New Roman" w:eastAsia="宋体" w:hAnsi="Times New Roman" w:hint="eastAsia"/>
        <w:sz w:val="21"/>
        <w:szCs w:val="21"/>
      </w:rPr>
      <w:t xml:space="preserve"> </w:t>
    </w:r>
    <w:r>
      <w:rPr>
        <w:rFonts w:ascii="Times New Roman" w:eastAsia="宋体" w:hAnsi="Times New Roman" w:hint="eastAsia"/>
        <w:sz w:val="21"/>
        <w:szCs w:val="21"/>
      </w:rPr>
      <w:t>202</w:t>
    </w:r>
    <w:r w:rsidR="00B94028">
      <w:rPr>
        <w:rFonts w:ascii="Times New Roman" w:eastAsia="宋体" w:hAnsi="Times New Roman" w:hint="eastAsia"/>
        <w:sz w:val="21"/>
        <w:szCs w:val="21"/>
      </w:rPr>
      <w:t>4</w:t>
    </w:r>
    <w:r>
      <w:rPr>
        <w:rFonts w:ascii="Times New Roman" w:eastAsia="宋体" w:hAnsi="宋体"/>
        <w:sz w:val="21"/>
        <w:szCs w:val="21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028" w:rsidRDefault="00B94028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1C"/>
    <w:rsid w:val="00016E26"/>
    <w:rsid w:val="0002759D"/>
    <w:rsid w:val="00041C92"/>
    <w:rsid w:val="00084D2A"/>
    <w:rsid w:val="00100875"/>
    <w:rsid w:val="00150BEA"/>
    <w:rsid w:val="00166148"/>
    <w:rsid w:val="001775EB"/>
    <w:rsid w:val="001A70E0"/>
    <w:rsid w:val="00230512"/>
    <w:rsid w:val="00230CB7"/>
    <w:rsid w:val="002E297E"/>
    <w:rsid w:val="002F1A25"/>
    <w:rsid w:val="00457CCB"/>
    <w:rsid w:val="004D577E"/>
    <w:rsid w:val="004E19EC"/>
    <w:rsid w:val="0050065B"/>
    <w:rsid w:val="00587196"/>
    <w:rsid w:val="005872CF"/>
    <w:rsid w:val="005A78C1"/>
    <w:rsid w:val="005E52A0"/>
    <w:rsid w:val="005F091C"/>
    <w:rsid w:val="00607BB5"/>
    <w:rsid w:val="006418F2"/>
    <w:rsid w:val="00644BFD"/>
    <w:rsid w:val="00667DC8"/>
    <w:rsid w:val="00680E0E"/>
    <w:rsid w:val="007269E4"/>
    <w:rsid w:val="00737FFB"/>
    <w:rsid w:val="007650F0"/>
    <w:rsid w:val="00791911"/>
    <w:rsid w:val="00887C38"/>
    <w:rsid w:val="008B3FCD"/>
    <w:rsid w:val="008F0F1C"/>
    <w:rsid w:val="00970C1C"/>
    <w:rsid w:val="009D78C5"/>
    <w:rsid w:val="009E3FC7"/>
    <w:rsid w:val="00A57BF0"/>
    <w:rsid w:val="00A62C16"/>
    <w:rsid w:val="00AD2EB4"/>
    <w:rsid w:val="00B20160"/>
    <w:rsid w:val="00B32A84"/>
    <w:rsid w:val="00B4655D"/>
    <w:rsid w:val="00B873EF"/>
    <w:rsid w:val="00B94028"/>
    <w:rsid w:val="00BB61F7"/>
    <w:rsid w:val="00BB7834"/>
    <w:rsid w:val="00BC046B"/>
    <w:rsid w:val="00C02E78"/>
    <w:rsid w:val="00C65DEA"/>
    <w:rsid w:val="00CD3B8D"/>
    <w:rsid w:val="00D04275"/>
    <w:rsid w:val="00D4605E"/>
    <w:rsid w:val="00D9727D"/>
    <w:rsid w:val="00DA214A"/>
    <w:rsid w:val="00DB52B2"/>
    <w:rsid w:val="00DF5179"/>
    <w:rsid w:val="00E56457"/>
    <w:rsid w:val="00F3230E"/>
    <w:rsid w:val="00F864EB"/>
    <w:rsid w:val="00F97B52"/>
    <w:rsid w:val="1BE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BDE80"/>
  <w15:docId w15:val="{8C0D345A-EF7C-49E2-9DA1-FE165B10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 xiang</cp:lastModifiedBy>
  <cp:revision>10</cp:revision>
  <cp:lastPrinted>2020-12-07T07:35:00Z</cp:lastPrinted>
  <dcterms:created xsi:type="dcterms:W3CDTF">2021-05-18T07:09:00Z</dcterms:created>
  <dcterms:modified xsi:type="dcterms:W3CDTF">2024-12-25T01:20:00Z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